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22" w:rsidRDefault="00DD7E22" w:rsidP="00DD7E22">
      <w:pPr>
        <w:jc w:val="center"/>
        <w:rPr>
          <w:noProof/>
        </w:rPr>
      </w:pPr>
    </w:p>
    <w:p w:rsidR="00DD7E22" w:rsidRDefault="00DD7E22" w:rsidP="00DD7E22">
      <w:pPr>
        <w:jc w:val="center"/>
      </w:pPr>
      <w:r>
        <w:rPr>
          <w:noProof/>
        </w:rPr>
        <w:drawing>
          <wp:inline distT="0" distB="0" distL="0" distR="0">
            <wp:extent cx="350938" cy="493568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4" cy="4941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22" w:rsidRPr="00DD7E22" w:rsidRDefault="00DD7E22" w:rsidP="00DD7E22">
      <w:pPr>
        <w:pStyle w:val="Titolo1"/>
        <w:jc w:val="center"/>
        <w:rPr>
          <w:rFonts w:ascii="Calibri-Italic" w:eastAsiaTheme="minorEastAsia" w:hAnsi="Calibri-Italic" w:cs="Calibri-Italic"/>
          <w:i/>
          <w:iCs/>
          <w:sz w:val="32"/>
          <w:szCs w:val="32"/>
          <w:lang w:eastAsia="it-IT"/>
        </w:rPr>
      </w:pPr>
      <w:r w:rsidRPr="00DD7E22">
        <w:rPr>
          <w:rFonts w:ascii="Calibri-Italic" w:eastAsiaTheme="minorEastAsia" w:hAnsi="Calibri-Italic" w:cs="Calibri-Italic"/>
          <w:i/>
          <w:iCs/>
          <w:sz w:val="32"/>
          <w:szCs w:val="32"/>
          <w:lang w:eastAsia="it-IT"/>
        </w:rPr>
        <w:t xml:space="preserve">Comune di </w:t>
      </w:r>
      <w:proofErr w:type="spellStart"/>
      <w:r w:rsidRPr="00DD7E22">
        <w:rPr>
          <w:rFonts w:ascii="Calibri-Italic" w:eastAsiaTheme="minorEastAsia" w:hAnsi="Calibri-Italic" w:cs="Calibri-Italic"/>
          <w:i/>
          <w:iCs/>
          <w:sz w:val="32"/>
          <w:szCs w:val="32"/>
          <w:lang w:eastAsia="it-IT"/>
        </w:rPr>
        <w:t>Dolianova</w:t>
      </w:r>
      <w:proofErr w:type="spellEnd"/>
    </w:p>
    <w:p w:rsidR="00DD7E22" w:rsidRPr="00DD7E22" w:rsidRDefault="00DD7E22" w:rsidP="00DD7E22">
      <w:pPr>
        <w:jc w:val="center"/>
        <w:rPr>
          <w:rFonts w:ascii="Calibri-Italic" w:hAnsi="Calibri-Italic" w:cs="Calibri-Italic"/>
          <w:i/>
          <w:iCs/>
          <w:sz w:val="20"/>
          <w:szCs w:val="20"/>
        </w:rPr>
      </w:pPr>
      <w:r w:rsidRPr="00DD7E22">
        <w:rPr>
          <w:rFonts w:ascii="Calibri-Italic" w:hAnsi="Calibri-Italic" w:cs="Calibri-Italic"/>
          <w:i/>
          <w:iCs/>
          <w:sz w:val="20"/>
          <w:szCs w:val="20"/>
        </w:rPr>
        <w:t>Provincia Sud Sardegna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 xml:space="preserve">Cinque anni bellissimi, vissuti con la massima intensità </w:t>
      </w:r>
      <w:proofErr w:type="spellStart"/>
      <w:r w:rsidRPr="00DD7E22">
        <w:rPr>
          <w:rFonts w:ascii="Calibri-Italic" w:hAnsi="Calibri-Italic" w:cs="Calibri-Italic"/>
          <w:i/>
          <w:iCs/>
        </w:rPr>
        <w:t>operativo-gestionale</w:t>
      </w:r>
      <w:proofErr w:type="spellEnd"/>
      <w:r w:rsidRPr="00DD7E22">
        <w:rPr>
          <w:rFonts w:ascii="Calibri-Italic" w:hAnsi="Calibri-Italic" w:cs="Calibri-Italic"/>
          <w:i/>
          <w:iCs/>
        </w:rPr>
        <w:t>, ma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ancor di più fortissimi dal punto di vista umano.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In questa nostra sfida, siamo stati protagonisti fin dal primo istante, in maniera incisiva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per adottare con coraggio una gestione innovativa del nostro comune, orientata alle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esigenze della comunità e alla visione complessiva del territorio.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Ci siamo immersi nelle tematiche più complesse, talvolta anche di vecchia data, per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 xml:space="preserve">garantire quell’assetto necessario ad una cittadina come </w:t>
      </w:r>
      <w:proofErr w:type="spellStart"/>
      <w:r w:rsidRPr="00DD7E22">
        <w:rPr>
          <w:rFonts w:ascii="Calibri-Italic" w:hAnsi="Calibri-Italic" w:cs="Calibri-Italic"/>
          <w:i/>
          <w:iCs/>
        </w:rPr>
        <w:t>Dolianova</w:t>
      </w:r>
      <w:proofErr w:type="spellEnd"/>
      <w:r w:rsidRPr="00DD7E22">
        <w:rPr>
          <w:rFonts w:ascii="Calibri-Italic" w:hAnsi="Calibri-Italic" w:cs="Calibri-Italic"/>
          <w:i/>
          <w:iCs/>
        </w:rPr>
        <w:t>, proiettata ad una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crescita nel presente e ad un grande sviluppo in prospettiva.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La complessità gestionale, figlia della mancanza di risorse, sia umane (il Comune di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proofErr w:type="spellStart"/>
      <w:r w:rsidRPr="00DD7E22">
        <w:rPr>
          <w:rFonts w:ascii="Calibri-Italic" w:hAnsi="Calibri-Italic" w:cs="Calibri-Italic"/>
          <w:i/>
          <w:iCs/>
        </w:rPr>
        <w:t>Dolianova</w:t>
      </w:r>
      <w:proofErr w:type="spellEnd"/>
      <w:r w:rsidRPr="00DD7E22">
        <w:rPr>
          <w:rFonts w:ascii="Calibri-Italic" w:hAnsi="Calibri-Italic" w:cs="Calibri-Italic"/>
          <w:i/>
          <w:iCs/>
        </w:rPr>
        <w:t xml:space="preserve"> dovrebbe possedere in dotazione, in pianta organica di circa 62 dipendenti, a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fronte dei 39 attuali) ma ancor di più finanziarie, non ha mai ostacolato l’ambizione di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tracciare un percorso che oggi parla di crescita economica, di sviluppo culturale e sociale,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ma soprattutto di FUTURO.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All’interno di questo documento di sintesi, sono presenti tutti gli obiettivi trasformati poi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in interventi concreti che in questi cinque anni hanno marcato indelebilmente i tratti e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l’anima della nostra azione politica, realizzando i punti del programma costruito anche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grazie alle vostre istanze e sui vostri preziosi suggerimenti.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Il dialogo, l’ascolto e la presenza dell’Amministrazione in tutti i momenti quotidiani della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comunità, sono per noi il collegamento più solido alla vita dei cittadini.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Abbiamo sviluppato una forte sinergia con i nostri collaboratori comunali, i quali, con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straordinaria professionalità hanno saputo recepire ed interpretare il ruolo propulsivo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dell’Amministrazione.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Il prezioso patrimonio della nostra identità e del nostro senso di appartenenza, sono il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valore aggiunto di questa comunità; solida, matura e volitiva, che consapevolmente nel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 w:rsidRPr="00DD7E22">
        <w:rPr>
          <w:rFonts w:ascii="Calibri-Italic" w:hAnsi="Calibri-Italic" w:cs="Calibri-Italic"/>
          <w:i/>
          <w:iCs/>
        </w:rPr>
        <w:t>presente sta costruendo il proprio futuro.</w:t>
      </w:r>
    </w:p>
    <w:p w:rsidR="00DD7E22" w:rsidRPr="00DD7E22" w:rsidRDefault="00DD7E22" w:rsidP="00DD7E22">
      <w:pPr>
        <w:autoSpaceDE w:val="0"/>
        <w:autoSpaceDN w:val="0"/>
        <w:adjustRightInd w:val="0"/>
        <w:spacing w:after="0" w:line="480" w:lineRule="auto"/>
        <w:jc w:val="right"/>
        <w:rPr>
          <w:rFonts w:ascii="Calibri-Italic" w:hAnsi="Calibri-Italic" w:cs="Calibri-Italic"/>
          <w:iCs/>
        </w:rPr>
      </w:pPr>
      <w:r w:rsidRPr="00DD7E22">
        <w:rPr>
          <w:rFonts w:ascii="Calibri-Italic" w:hAnsi="Calibri-Italic" w:cs="Calibri-Italic"/>
          <w:iCs/>
        </w:rPr>
        <w:t>Il Sindaco</w:t>
      </w:r>
      <w:r>
        <w:rPr>
          <w:rFonts w:ascii="Calibri-Italic" w:hAnsi="Calibri-Italic" w:cs="Calibri-Italic"/>
          <w:iCs/>
        </w:rPr>
        <w:t xml:space="preserve"> </w:t>
      </w:r>
      <w:r w:rsidRPr="00DD7E22">
        <w:rPr>
          <w:rFonts w:ascii="Calibri-Italic" w:hAnsi="Calibri-Italic" w:cs="Calibri-Italic"/>
          <w:iCs/>
        </w:rPr>
        <w:t xml:space="preserve">Dott. Ivan </w:t>
      </w:r>
      <w:proofErr w:type="spellStart"/>
      <w:r w:rsidRPr="00DD7E22">
        <w:rPr>
          <w:rFonts w:ascii="Calibri-Italic" w:hAnsi="Calibri-Italic" w:cs="Calibri-Italic"/>
          <w:iCs/>
        </w:rPr>
        <w:t>Piras</w:t>
      </w:r>
      <w:proofErr w:type="spellEnd"/>
    </w:p>
    <w:sectPr w:rsidR="00DD7E22" w:rsidRPr="00DD7E22" w:rsidSect="00DD7E2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z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DD7E22"/>
    <w:rsid w:val="00D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D7E22"/>
    <w:pPr>
      <w:keepNext/>
      <w:numPr>
        <w:numId w:val="1"/>
      </w:numPr>
      <w:suppressAutoHyphens/>
      <w:spacing w:after="0" w:line="240" w:lineRule="auto"/>
      <w:outlineLvl w:val="0"/>
    </w:pPr>
    <w:rPr>
      <w:rFonts w:ascii="Gaze" w:eastAsia="Times New Roman" w:hAnsi="Gaze" w:cs="Gaze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E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D7E22"/>
    <w:rPr>
      <w:rFonts w:ascii="Gaze" w:eastAsia="Times New Roman" w:hAnsi="Gaze" w:cs="Gaze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a.agus</dc:creator>
  <cp:keywords/>
  <dc:description/>
  <cp:lastModifiedBy>a.agus</cp:lastModifiedBy>
  <cp:revision>2</cp:revision>
  <dcterms:created xsi:type="dcterms:W3CDTF">2020-09-10T16:46:00Z</dcterms:created>
  <dcterms:modified xsi:type="dcterms:W3CDTF">2020-09-10T16:55:00Z</dcterms:modified>
</cp:coreProperties>
</file>